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C927" w14:textId="5EC3DB6E" w:rsidR="0082585E" w:rsidRPr="0088638A" w:rsidRDefault="0082585E" w:rsidP="0082585E">
      <w:pPr>
        <w:pStyle w:val="berschrift2"/>
        <w:tabs>
          <w:tab w:val="right" w:pos="9072"/>
        </w:tabs>
        <w:ind w:right="-648"/>
        <w:rPr>
          <w:sz w:val="24"/>
        </w:rPr>
      </w:pPr>
      <w:r w:rsidRPr="0040040B">
        <w:rPr>
          <w:sz w:val="28"/>
          <w:szCs w:val="28"/>
        </w:rPr>
        <w:drawing>
          <wp:anchor distT="0" distB="0" distL="90170" distR="90170" simplePos="0" relativeHeight="251659264" behindDoc="0" locked="0" layoutInCell="1" allowOverlap="1" wp14:anchorId="7953C1A5" wp14:editId="1D38C709">
            <wp:simplePos x="0" y="0"/>
            <wp:positionH relativeFrom="page">
              <wp:posOffset>-14605</wp:posOffset>
            </wp:positionH>
            <wp:positionV relativeFrom="page">
              <wp:posOffset>-14605</wp:posOffset>
            </wp:positionV>
            <wp:extent cx="7577455" cy="1513840"/>
            <wp:effectExtent l="0" t="0" r="0" b="10160"/>
            <wp:wrapSquare wrapText="bothSides"/>
            <wp:docPr id="2" name="Bild 1" descr="Beschreibung: 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7455" cy="1513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0040B">
        <w:rPr>
          <w:sz w:val="28"/>
          <w:szCs w:val="28"/>
        </w:rPr>
        <w:t>Ortsverband Halberg</w:t>
      </w:r>
      <w:r w:rsidRPr="0088638A">
        <w:rPr>
          <w:sz w:val="24"/>
        </w:rPr>
        <w:tab/>
      </w:r>
      <w:r>
        <w:rPr>
          <w:b w:val="0"/>
          <w:sz w:val="24"/>
        </w:rPr>
        <w:t>31. Mai 2021</w:t>
      </w:r>
    </w:p>
    <w:p w14:paraId="776360F0" w14:textId="77777777" w:rsidR="0082585E" w:rsidRDefault="0082585E" w:rsidP="00FD5F41">
      <w:pPr>
        <w:rPr>
          <w:rFonts w:ascii="Arial" w:hAnsi="Arial" w:cs="Arial"/>
          <w:b/>
          <w:sz w:val="28"/>
          <w:szCs w:val="28"/>
          <w:u w:val="single"/>
        </w:rPr>
      </w:pPr>
    </w:p>
    <w:p w14:paraId="1B47526B" w14:textId="77777777" w:rsidR="00FD5F41" w:rsidRDefault="00FD5F41" w:rsidP="00FD5F41">
      <w:pPr>
        <w:rPr>
          <w:rFonts w:ascii="Arial" w:hAnsi="Arial" w:cs="Arial"/>
          <w:b/>
          <w:sz w:val="28"/>
          <w:szCs w:val="28"/>
          <w:u w:val="single"/>
        </w:rPr>
      </w:pPr>
    </w:p>
    <w:p w14:paraId="55DAB192" w14:textId="77777777" w:rsidR="00744281" w:rsidRPr="00744281" w:rsidRDefault="005563F3" w:rsidP="00744281">
      <w:pPr>
        <w:jc w:val="center"/>
        <w:rPr>
          <w:rFonts w:ascii="Arial" w:hAnsi="Arial" w:cs="Arial"/>
          <w:b/>
          <w:sz w:val="28"/>
          <w:szCs w:val="28"/>
          <w:u w:val="single"/>
        </w:rPr>
      </w:pPr>
      <w:r w:rsidRPr="00744281">
        <w:rPr>
          <w:rFonts w:ascii="Arial" w:hAnsi="Arial" w:cs="Arial"/>
          <w:b/>
          <w:sz w:val="28"/>
          <w:szCs w:val="28"/>
          <w:u w:val="single"/>
        </w:rPr>
        <w:t>Antrag an den Landesparteitag vom 20.06.2021</w:t>
      </w:r>
    </w:p>
    <w:p w14:paraId="41DB1AC3" w14:textId="77777777" w:rsidR="005D0B85" w:rsidRPr="00744281" w:rsidRDefault="005563F3" w:rsidP="00744281">
      <w:pPr>
        <w:jc w:val="center"/>
        <w:rPr>
          <w:rFonts w:ascii="Arial" w:hAnsi="Arial" w:cs="Arial"/>
          <w:b/>
          <w:u w:val="single"/>
        </w:rPr>
      </w:pPr>
      <w:r w:rsidRPr="00744281">
        <w:rPr>
          <w:rFonts w:ascii="Arial" w:hAnsi="Arial" w:cs="Arial"/>
          <w:b/>
          <w:sz w:val="28"/>
          <w:szCs w:val="28"/>
          <w:u w:val="single"/>
        </w:rPr>
        <w:t>zur Änderung der Landessatzung</w:t>
      </w:r>
    </w:p>
    <w:p w14:paraId="0D9E73D3" w14:textId="77777777" w:rsidR="005563F3" w:rsidRDefault="005563F3">
      <w:pPr>
        <w:rPr>
          <w:rFonts w:ascii="Arial" w:hAnsi="Arial" w:cs="Arial"/>
          <w:u w:val="single"/>
        </w:rPr>
      </w:pPr>
    </w:p>
    <w:p w14:paraId="12CE15FC" w14:textId="77777777" w:rsidR="005563F3" w:rsidRPr="00FD5F41" w:rsidRDefault="005563F3">
      <w:pPr>
        <w:rPr>
          <w:rFonts w:ascii="Arial" w:hAnsi="Arial" w:cs="Arial"/>
          <w:i/>
          <w:sz w:val="22"/>
          <w:szCs w:val="22"/>
        </w:rPr>
      </w:pPr>
      <w:r w:rsidRPr="00FD5F41">
        <w:rPr>
          <w:rFonts w:ascii="Arial" w:hAnsi="Arial" w:cs="Arial"/>
          <w:i/>
          <w:sz w:val="22"/>
          <w:szCs w:val="22"/>
        </w:rPr>
        <w:t>Der Landesparteitag möge beschließen:</w:t>
      </w:r>
    </w:p>
    <w:p w14:paraId="072E1E18" w14:textId="77777777" w:rsidR="005563F3" w:rsidRPr="00FD5F41" w:rsidRDefault="005563F3">
      <w:pPr>
        <w:rPr>
          <w:rFonts w:ascii="Arial" w:hAnsi="Arial" w:cs="Arial"/>
          <w:sz w:val="22"/>
          <w:szCs w:val="22"/>
        </w:rPr>
      </w:pPr>
    </w:p>
    <w:p w14:paraId="0F454561" w14:textId="481DFE39" w:rsidR="005563F3" w:rsidRPr="00FD5F41" w:rsidRDefault="0053152E">
      <w:pPr>
        <w:rPr>
          <w:rFonts w:ascii="Arial" w:hAnsi="Arial" w:cs="Arial"/>
          <w:sz w:val="22"/>
          <w:szCs w:val="22"/>
          <w:u w:val="single"/>
        </w:rPr>
      </w:pPr>
      <w:r w:rsidRPr="00FD5F41">
        <w:rPr>
          <w:rFonts w:ascii="Arial" w:hAnsi="Arial" w:cs="Arial"/>
          <w:sz w:val="22"/>
          <w:szCs w:val="22"/>
          <w:u w:val="single"/>
        </w:rPr>
        <w:t xml:space="preserve">1. </w:t>
      </w:r>
      <w:r w:rsidR="005563F3" w:rsidRPr="00FD5F41">
        <w:rPr>
          <w:rFonts w:ascii="Arial" w:hAnsi="Arial" w:cs="Arial"/>
          <w:sz w:val="22"/>
          <w:szCs w:val="22"/>
          <w:u w:val="single"/>
        </w:rPr>
        <w:t>§ 6 der bisherigen Landessatzung („Frauenstatut“) wird wie folgt geändert:</w:t>
      </w:r>
    </w:p>
    <w:p w14:paraId="6F8358BA" w14:textId="77777777" w:rsidR="005563F3" w:rsidRPr="00FD5F41" w:rsidRDefault="005563F3">
      <w:pPr>
        <w:rPr>
          <w:rFonts w:ascii="Arial" w:hAnsi="Arial" w:cs="Arial"/>
          <w:sz w:val="22"/>
          <w:szCs w:val="22"/>
        </w:rPr>
      </w:pPr>
    </w:p>
    <w:p w14:paraId="1CEFC425" w14:textId="77777777" w:rsidR="005563F3" w:rsidRPr="00FD5F41" w:rsidRDefault="005563F3">
      <w:pPr>
        <w:rPr>
          <w:rFonts w:ascii="Arial" w:hAnsi="Arial" w:cs="Arial"/>
          <w:b/>
          <w:sz w:val="22"/>
          <w:szCs w:val="22"/>
        </w:rPr>
      </w:pPr>
      <w:r w:rsidRPr="00FD5F41">
        <w:rPr>
          <w:rFonts w:ascii="Arial" w:hAnsi="Arial" w:cs="Arial"/>
          <w:b/>
          <w:sz w:val="22"/>
          <w:szCs w:val="22"/>
        </w:rPr>
        <w:t>§ 6 Gleichberechtigte Teilhabe</w:t>
      </w:r>
    </w:p>
    <w:p w14:paraId="35447A90" w14:textId="77777777" w:rsidR="005563F3" w:rsidRPr="00FD5F41" w:rsidRDefault="005563F3">
      <w:pPr>
        <w:rPr>
          <w:rFonts w:ascii="Arial" w:hAnsi="Arial" w:cs="Arial"/>
          <w:sz w:val="22"/>
          <w:szCs w:val="22"/>
        </w:rPr>
      </w:pPr>
    </w:p>
    <w:p w14:paraId="1F1EA5DB" w14:textId="77777777" w:rsidR="005563F3" w:rsidRPr="00FD5F41" w:rsidRDefault="005563F3" w:rsidP="005563F3">
      <w:pPr>
        <w:rPr>
          <w:rFonts w:ascii="Arial" w:hAnsi="Arial" w:cs="Arial"/>
          <w:sz w:val="22"/>
          <w:szCs w:val="22"/>
        </w:rPr>
      </w:pPr>
      <w:r w:rsidRPr="00FD5F41">
        <w:rPr>
          <w:rFonts w:ascii="Arial" w:hAnsi="Arial" w:cs="Arial"/>
          <w:sz w:val="22"/>
          <w:szCs w:val="22"/>
        </w:rPr>
        <w:t>(1) Die gleichberechtigte Teilhabe von Frauen in der Politik ist ein politisches Ziel von BÜNDNIS 90/DIE GRÜNEN. Die Mindestquotierung von Ämtern und Mandaten ist eines der Mittel, um dieses Ziel zu erreichen. Von dem Begriff „Frauen“ werden alle erfasst, die sich selbst so definieren. Dies und weitere Maßnahmen regelt das Frauenstatut. Das Frauenstatut ist Bestandteil der Satzung.</w:t>
      </w:r>
    </w:p>
    <w:p w14:paraId="75CD773B" w14:textId="77777777" w:rsidR="005563F3" w:rsidRPr="00FD5F41" w:rsidRDefault="005563F3" w:rsidP="005563F3">
      <w:pPr>
        <w:rPr>
          <w:rFonts w:ascii="Arial" w:hAnsi="Arial" w:cs="Arial"/>
          <w:sz w:val="22"/>
          <w:szCs w:val="22"/>
        </w:rPr>
      </w:pPr>
      <w:r w:rsidRPr="00FD5F41">
        <w:rPr>
          <w:rFonts w:ascii="Arial" w:hAnsi="Arial" w:cs="Arial"/>
          <w:sz w:val="22"/>
          <w:szCs w:val="22"/>
        </w:rPr>
        <w:t>(2) Alle Gremien von BÜNDNIS 90/DIE GRÜNEN und von BÜNDNIS90/DIE GRÜNEN zu beschickende Gremien sind mindestens zur Hälfe mit Frauen zu besetzen</w:t>
      </w:r>
      <w:proofErr w:type="gramStart"/>
      <w:r w:rsidRPr="00FD5F41">
        <w:rPr>
          <w:rFonts w:ascii="Arial" w:hAnsi="Arial" w:cs="Arial"/>
          <w:sz w:val="22"/>
          <w:szCs w:val="22"/>
        </w:rPr>
        <w:t>, wobei</w:t>
      </w:r>
      <w:proofErr w:type="gramEnd"/>
      <w:r w:rsidRPr="00FD5F41">
        <w:rPr>
          <w:rFonts w:ascii="Arial" w:hAnsi="Arial" w:cs="Arial"/>
          <w:sz w:val="22"/>
          <w:szCs w:val="22"/>
        </w:rPr>
        <w:t xml:space="preserve"> den Frauen bei Listenwahlen bzw. Wahlvorschlägen die ungeraden Plätze vorbehalten sind (Mindestquotierung). Die Wahlverfahren sind so zu gestalten, dass getrennt nach Positionen </w:t>
      </w:r>
      <w:proofErr w:type="spellStart"/>
      <w:r w:rsidRPr="00FD5F41">
        <w:rPr>
          <w:rFonts w:ascii="Arial" w:hAnsi="Arial" w:cs="Arial"/>
          <w:sz w:val="22"/>
          <w:szCs w:val="22"/>
        </w:rPr>
        <w:t>für</w:t>
      </w:r>
      <w:proofErr w:type="spellEnd"/>
      <w:r w:rsidRPr="00FD5F41">
        <w:rPr>
          <w:rFonts w:ascii="Arial" w:hAnsi="Arial" w:cs="Arial"/>
          <w:sz w:val="22"/>
          <w:szCs w:val="22"/>
        </w:rPr>
        <w:t xml:space="preserve"> Frauen und Positionen </w:t>
      </w:r>
      <w:proofErr w:type="spellStart"/>
      <w:r w:rsidRPr="00FD5F41">
        <w:rPr>
          <w:rFonts w:ascii="Arial" w:hAnsi="Arial" w:cs="Arial"/>
          <w:sz w:val="22"/>
          <w:szCs w:val="22"/>
        </w:rPr>
        <w:t>für</w:t>
      </w:r>
      <w:proofErr w:type="spellEnd"/>
      <w:r w:rsidRPr="00FD5F41">
        <w:rPr>
          <w:rFonts w:ascii="Arial" w:hAnsi="Arial" w:cs="Arial"/>
          <w:sz w:val="22"/>
          <w:szCs w:val="22"/>
        </w:rPr>
        <w:t xml:space="preserve"> alle Bewerber*innen (offene Plätze) gewählt wird. Reine Frauenlisten und -gremien sind möglich. Alle Landesorgane, -kommissionen und Landesarbeitsgemeinschaften sind entsprechend zu mindestens 50 % mit Frauen zu besetzen. Ausgenommen von dieser Regelung ist die LAG Schwulenpolitik.</w:t>
      </w:r>
    </w:p>
    <w:p w14:paraId="666406DF" w14:textId="77777777" w:rsidR="005563F3" w:rsidRPr="00FD5F41" w:rsidRDefault="005563F3" w:rsidP="005563F3">
      <w:pPr>
        <w:rPr>
          <w:rFonts w:ascii="Arial" w:hAnsi="Arial" w:cs="Arial"/>
          <w:sz w:val="22"/>
          <w:szCs w:val="22"/>
        </w:rPr>
      </w:pPr>
      <w:r w:rsidRPr="00FD5F41">
        <w:rPr>
          <w:rFonts w:ascii="Arial" w:hAnsi="Arial" w:cs="Arial"/>
          <w:sz w:val="22"/>
          <w:szCs w:val="22"/>
        </w:rPr>
        <w:t xml:space="preserve">(3) Ebenso wie die gleichberechtigte Teilhabe von Frauen ist die Anerkennung </w:t>
      </w:r>
      <w:proofErr w:type="spellStart"/>
      <w:r w:rsidRPr="00FD5F41">
        <w:rPr>
          <w:rFonts w:ascii="Arial" w:hAnsi="Arial" w:cs="Arial"/>
          <w:sz w:val="22"/>
          <w:szCs w:val="22"/>
        </w:rPr>
        <w:t>ge-schlechtlicher</w:t>
      </w:r>
      <w:proofErr w:type="spellEnd"/>
      <w:r w:rsidRPr="00FD5F41">
        <w:rPr>
          <w:rFonts w:ascii="Arial" w:hAnsi="Arial" w:cs="Arial"/>
          <w:sz w:val="22"/>
          <w:szCs w:val="22"/>
        </w:rPr>
        <w:t xml:space="preserve"> Vielfalt ein Ziel von </w:t>
      </w:r>
      <w:proofErr w:type="spellStart"/>
      <w:r w:rsidRPr="00FD5F41">
        <w:rPr>
          <w:rFonts w:ascii="Arial" w:hAnsi="Arial" w:cs="Arial"/>
          <w:sz w:val="22"/>
          <w:szCs w:val="22"/>
        </w:rPr>
        <w:t>Bündnis</w:t>
      </w:r>
      <w:proofErr w:type="spellEnd"/>
      <w:r w:rsidRPr="00FD5F41">
        <w:rPr>
          <w:rFonts w:ascii="Arial" w:hAnsi="Arial" w:cs="Arial"/>
          <w:sz w:val="22"/>
          <w:szCs w:val="22"/>
        </w:rPr>
        <w:t xml:space="preserve"> 90/Die </w:t>
      </w:r>
      <w:proofErr w:type="spellStart"/>
      <w:r w:rsidRPr="00FD5F41">
        <w:rPr>
          <w:rFonts w:ascii="Arial" w:hAnsi="Arial" w:cs="Arial"/>
          <w:sz w:val="22"/>
          <w:szCs w:val="22"/>
        </w:rPr>
        <w:t>Grünen</w:t>
      </w:r>
      <w:proofErr w:type="spellEnd"/>
      <w:r w:rsidRPr="00FD5F41">
        <w:rPr>
          <w:rFonts w:ascii="Arial" w:hAnsi="Arial" w:cs="Arial"/>
          <w:sz w:val="22"/>
          <w:szCs w:val="22"/>
        </w:rPr>
        <w:t xml:space="preserve">: Trans*, </w:t>
      </w:r>
      <w:proofErr w:type="spellStart"/>
      <w:r w:rsidRPr="00FD5F41">
        <w:rPr>
          <w:rFonts w:ascii="Arial" w:hAnsi="Arial" w:cs="Arial"/>
          <w:sz w:val="22"/>
          <w:szCs w:val="22"/>
        </w:rPr>
        <w:t>inter</w:t>
      </w:r>
      <w:proofErr w:type="spellEnd"/>
      <w:r w:rsidRPr="00FD5F41">
        <w:rPr>
          <w:rFonts w:ascii="Arial" w:hAnsi="Arial" w:cs="Arial"/>
          <w:sz w:val="22"/>
          <w:szCs w:val="22"/>
        </w:rPr>
        <w:t xml:space="preserve"> und nicht-binäre Menschen sollen in unserer Partei gleichberechtigte Teilhabe erhalten. Alle Gremien und Versammlungen sind dazu angehalten, dieses Ziel zu achten und zu stärken.</w:t>
      </w:r>
    </w:p>
    <w:p w14:paraId="41AEB410" w14:textId="77777777" w:rsidR="0053152E" w:rsidRPr="00FD5F41" w:rsidRDefault="0053152E" w:rsidP="005563F3">
      <w:pPr>
        <w:rPr>
          <w:rFonts w:ascii="Arial" w:hAnsi="Arial" w:cs="Arial"/>
          <w:sz w:val="22"/>
          <w:szCs w:val="22"/>
        </w:rPr>
      </w:pPr>
    </w:p>
    <w:p w14:paraId="663E9E1B" w14:textId="3A7AC389" w:rsidR="0053152E" w:rsidRPr="00FD5F41" w:rsidRDefault="0053152E" w:rsidP="005563F3">
      <w:pPr>
        <w:rPr>
          <w:rFonts w:ascii="Arial" w:hAnsi="Arial" w:cs="Arial"/>
          <w:sz w:val="22"/>
          <w:szCs w:val="22"/>
          <w:u w:val="single"/>
        </w:rPr>
      </w:pPr>
      <w:r w:rsidRPr="00FD5F41">
        <w:rPr>
          <w:rFonts w:ascii="Arial" w:hAnsi="Arial" w:cs="Arial"/>
          <w:sz w:val="22"/>
          <w:szCs w:val="22"/>
          <w:u w:val="single"/>
        </w:rPr>
        <w:t>2. Zugleich wird das beigefügte Frauenstatut als Bestandteil der Landessatzung beschlossen.</w:t>
      </w:r>
    </w:p>
    <w:p w14:paraId="26687D58" w14:textId="77777777" w:rsidR="005563F3" w:rsidRPr="00FD5F41" w:rsidRDefault="005563F3" w:rsidP="005563F3">
      <w:pPr>
        <w:rPr>
          <w:rFonts w:ascii="Arial" w:hAnsi="Arial" w:cs="Arial"/>
          <w:sz w:val="22"/>
          <w:szCs w:val="22"/>
        </w:rPr>
      </w:pPr>
    </w:p>
    <w:p w14:paraId="119D54C4" w14:textId="77777777" w:rsidR="005563F3" w:rsidRPr="00FD5F41" w:rsidRDefault="005563F3" w:rsidP="005563F3">
      <w:pPr>
        <w:rPr>
          <w:rFonts w:ascii="Arial" w:hAnsi="Arial" w:cs="Arial"/>
          <w:b/>
          <w:sz w:val="22"/>
          <w:szCs w:val="22"/>
        </w:rPr>
      </w:pPr>
      <w:r w:rsidRPr="00FD5F41">
        <w:rPr>
          <w:rFonts w:ascii="Arial" w:hAnsi="Arial" w:cs="Arial"/>
          <w:b/>
          <w:sz w:val="22"/>
          <w:szCs w:val="22"/>
        </w:rPr>
        <w:t>Begründung:</w:t>
      </w:r>
    </w:p>
    <w:p w14:paraId="5BC994BB" w14:textId="77777777" w:rsidR="00744281" w:rsidRPr="00FD5F41" w:rsidRDefault="00744281" w:rsidP="005563F3">
      <w:pPr>
        <w:rPr>
          <w:rFonts w:ascii="Arial" w:hAnsi="Arial" w:cs="Arial"/>
          <w:sz w:val="22"/>
          <w:szCs w:val="22"/>
        </w:rPr>
      </w:pPr>
    </w:p>
    <w:p w14:paraId="5F5BA63E" w14:textId="71321F36" w:rsidR="005563F3" w:rsidRPr="00FD5F41" w:rsidRDefault="0053152E" w:rsidP="005563F3">
      <w:pPr>
        <w:rPr>
          <w:rFonts w:ascii="Arial" w:hAnsi="Arial" w:cs="Arial"/>
          <w:sz w:val="22"/>
          <w:szCs w:val="22"/>
        </w:rPr>
      </w:pPr>
      <w:r w:rsidRPr="00FD5F41">
        <w:rPr>
          <w:rFonts w:ascii="Arial" w:hAnsi="Arial" w:cs="Arial"/>
          <w:sz w:val="22"/>
          <w:szCs w:val="22"/>
        </w:rPr>
        <w:t>Die Neuregel</w:t>
      </w:r>
      <w:r w:rsidR="005563F3" w:rsidRPr="00FD5F41">
        <w:rPr>
          <w:rFonts w:ascii="Arial" w:hAnsi="Arial" w:cs="Arial"/>
          <w:sz w:val="22"/>
          <w:szCs w:val="22"/>
        </w:rPr>
        <w:t xml:space="preserve">ung </w:t>
      </w:r>
      <w:r w:rsidRPr="00FD5F41">
        <w:rPr>
          <w:rFonts w:ascii="Arial" w:hAnsi="Arial" w:cs="Arial"/>
          <w:sz w:val="22"/>
          <w:szCs w:val="22"/>
        </w:rPr>
        <w:t>entspricht der aktuellen S</w:t>
      </w:r>
      <w:r w:rsidR="005563F3" w:rsidRPr="00FD5F41">
        <w:rPr>
          <w:rFonts w:ascii="Arial" w:hAnsi="Arial" w:cs="Arial"/>
          <w:sz w:val="22"/>
          <w:szCs w:val="22"/>
        </w:rPr>
        <w:t>atzung</w:t>
      </w:r>
      <w:r w:rsidRPr="00FD5F41">
        <w:rPr>
          <w:rFonts w:ascii="Arial" w:hAnsi="Arial" w:cs="Arial"/>
          <w:sz w:val="22"/>
          <w:szCs w:val="22"/>
        </w:rPr>
        <w:t xml:space="preserve"> des Bundesverbandes</w:t>
      </w:r>
      <w:r w:rsidR="00B21AF4" w:rsidRPr="00FD5F41">
        <w:rPr>
          <w:rFonts w:ascii="Arial" w:hAnsi="Arial" w:cs="Arial"/>
          <w:sz w:val="22"/>
          <w:szCs w:val="22"/>
        </w:rPr>
        <w:t xml:space="preserve"> (§§ 3, 28</w:t>
      </w:r>
      <w:r w:rsidR="005563F3" w:rsidRPr="00FD5F41">
        <w:rPr>
          <w:rFonts w:ascii="Arial" w:hAnsi="Arial" w:cs="Arial"/>
          <w:sz w:val="22"/>
          <w:szCs w:val="22"/>
        </w:rPr>
        <w:t>)</w:t>
      </w:r>
      <w:r w:rsidRPr="00FD5F41">
        <w:rPr>
          <w:rFonts w:ascii="Arial" w:hAnsi="Arial" w:cs="Arial"/>
          <w:sz w:val="22"/>
          <w:szCs w:val="22"/>
        </w:rPr>
        <w:t xml:space="preserve"> sowie dem </w:t>
      </w:r>
      <w:r w:rsidR="00EB4605" w:rsidRPr="00FD5F41">
        <w:rPr>
          <w:rFonts w:ascii="Arial" w:hAnsi="Arial" w:cs="Arial"/>
          <w:sz w:val="22"/>
          <w:szCs w:val="22"/>
        </w:rPr>
        <w:t xml:space="preserve">geltenden </w:t>
      </w:r>
      <w:r w:rsidRPr="00FD5F41">
        <w:rPr>
          <w:rFonts w:ascii="Arial" w:hAnsi="Arial" w:cs="Arial"/>
          <w:sz w:val="22"/>
          <w:szCs w:val="22"/>
        </w:rPr>
        <w:t>Frauenstatut des Bundesverbandes</w:t>
      </w:r>
      <w:r w:rsidR="005563F3" w:rsidRPr="00FD5F41">
        <w:rPr>
          <w:rFonts w:ascii="Arial" w:hAnsi="Arial" w:cs="Arial"/>
          <w:sz w:val="22"/>
          <w:szCs w:val="22"/>
        </w:rPr>
        <w:t xml:space="preserve">. </w:t>
      </w:r>
      <w:r w:rsidR="006E095C" w:rsidRPr="00FD5F41">
        <w:rPr>
          <w:rFonts w:ascii="Arial" w:hAnsi="Arial" w:cs="Arial"/>
          <w:sz w:val="22"/>
          <w:szCs w:val="22"/>
        </w:rPr>
        <w:t>Das Bundesschiedsgericht hat bereits mit Entscheidung vom 26.10.2019 - 5/2018 - festgestellt</w:t>
      </w:r>
      <w:proofErr w:type="gramStart"/>
      <w:r w:rsidR="006E095C" w:rsidRPr="00FD5F41">
        <w:rPr>
          <w:rFonts w:ascii="Arial" w:hAnsi="Arial" w:cs="Arial"/>
          <w:sz w:val="22"/>
          <w:szCs w:val="22"/>
        </w:rPr>
        <w:t>, dass</w:t>
      </w:r>
      <w:proofErr w:type="gramEnd"/>
      <w:r w:rsidR="006E095C" w:rsidRPr="00FD5F41">
        <w:rPr>
          <w:rFonts w:ascii="Arial" w:hAnsi="Arial" w:cs="Arial"/>
          <w:sz w:val="22"/>
          <w:szCs w:val="22"/>
        </w:rPr>
        <w:t xml:space="preserve"> die Regelungen zum Frauenstatut des Bundesverbandes a</w:t>
      </w:r>
      <w:bookmarkStart w:id="0" w:name="_GoBack"/>
      <w:bookmarkEnd w:id="0"/>
      <w:r w:rsidR="006E095C" w:rsidRPr="00FD5F41">
        <w:rPr>
          <w:rFonts w:ascii="Arial" w:hAnsi="Arial" w:cs="Arial"/>
          <w:sz w:val="22"/>
          <w:szCs w:val="22"/>
        </w:rPr>
        <w:t xml:space="preserve">uch im Landesverband Saarland gelten. Eine Anpassung des Wortlauts der Landessatzung </w:t>
      </w:r>
      <w:r w:rsidR="00E139A5" w:rsidRPr="00FD5F41">
        <w:rPr>
          <w:rFonts w:ascii="Arial" w:hAnsi="Arial" w:cs="Arial"/>
          <w:sz w:val="22"/>
          <w:szCs w:val="22"/>
        </w:rPr>
        <w:t>an die geltende Rechtslage und die Verabschiedung eines dementsprechenden</w:t>
      </w:r>
      <w:r w:rsidRPr="00FD5F41">
        <w:rPr>
          <w:rFonts w:ascii="Arial" w:hAnsi="Arial" w:cs="Arial"/>
          <w:sz w:val="22"/>
          <w:szCs w:val="22"/>
        </w:rPr>
        <w:t xml:space="preserve"> Frauenstatuts </w:t>
      </w:r>
      <w:r w:rsidR="0031019C" w:rsidRPr="00FD5F41">
        <w:rPr>
          <w:rFonts w:ascii="Arial" w:hAnsi="Arial" w:cs="Arial"/>
          <w:sz w:val="22"/>
          <w:szCs w:val="22"/>
        </w:rPr>
        <w:t xml:space="preserve">auch im Landesverband Saarland </w:t>
      </w:r>
      <w:r w:rsidR="00E139A5" w:rsidRPr="00FD5F41">
        <w:rPr>
          <w:rFonts w:ascii="Arial" w:hAnsi="Arial" w:cs="Arial"/>
          <w:sz w:val="22"/>
          <w:szCs w:val="22"/>
        </w:rPr>
        <w:t xml:space="preserve">sind </w:t>
      </w:r>
      <w:r w:rsidR="006E095C" w:rsidRPr="00FD5F41">
        <w:rPr>
          <w:rFonts w:ascii="Arial" w:hAnsi="Arial" w:cs="Arial"/>
          <w:sz w:val="22"/>
          <w:szCs w:val="22"/>
        </w:rPr>
        <w:t>daher überfällig.</w:t>
      </w:r>
    </w:p>
    <w:p w14:paraId="5A059055" w14:textId="77777777" w:rsidR="00744281" w:rsidRPr="00FD5F41" w:rsidRDefault="00744281" w:rsidP="005563F3">
      <w:pPr>
        <w:rPr>
          <w:rFonts w:ascii="Arial" w:hAnsi="Arial" w:cs="Arial"/>
          <w:sz w:val="22"/>
          <w:szCs w:val="22"/>
        </w:rPr>
      </w:pPr>
    </w:p>
    <w:p w14:paraId="227EF7BB" w14:textId="77777777" w:rsidR="00744281" w:rsidRPr="00FD5F41" w:rsidRDefault="00744281" w:rsidP="005563F3">
      <w:pPr>
        <w:rPr>
          <w:rFonts w:ascii="Arial" w:hAnsi="Arial" w:cs="Arial"/>
          <w:sz w:val="22"/>
          <w:szCs w:val="22"/>
        </w:rPr>
      </w:pPr>
      <w:r w:rsidRPr="00FD5F41">
        <w:rPr>
          <w:rFonts w:ascii="Arial" w:hAnsi="Arial" w:cs="Arial"/>
          <w:sz w:val="22"/>
          <w:szCs w:val="22"/>
        </w:rPr>
        <w:t>Eine weitere Begründung erfolgt mündlich.</w:t>
      </w:r>
    </w:p>
    <w:p w14:paraId="3158806D" w14:textId="77777777" w:rsidR="00FD5F41" w:rsidRPr="00FD5F41" w:rsidRDefault="00FD5F41" w:rsidP="005563F3">
      <w:pPr>
        <w:rPr>
          <w:rFonts w:ascii="Arial" w:hAnsi="Arial" w:cs="Arial"/>
          <w:sz w:val="22"/>
          <w:szCs w:val="22"/>
        </w:rPr>
      </w:pPr>
    </w:p>
    <w:p w14:paraId="34D0BB1D" w14:textId="77777777" w:rsidR="00FD5F41" w:rsidRDefault="00FD5F41" w:rsidP="005563F3">
      <w:pPr>
        <w:rPr>
          <w:rFonts w:ascii="Arial" w:hAnsi="Arial" w:cs="Arial"/>
          <w:i/>
          <w:sz w:val="22"/>
          <w:szCs w:val="22"/>
        </w:rPr>
      </w:pPr>
    </w:p>
    <w:p w14:paraId="2B439D28" w14:textId="5A6A2315" w:rsidR="00FD5F41" w:rsidRPr="00FD5F41" w:rsidRDefault="00FD5F41" w:rsidP="005563F3">
      <w:pPr>
        <w:rPr>
          <w:rFonts w:ascii="Arial" w:hAnsi="Arial" w:cs="Arial"/>
          <w:i/>
          <w:sz w:val="22"/>
          <w:szCs w:val="22"/>
        </w:rPr>
      </w:pPr>
      <w:r>
        <w:rPr>
          <w:rFonts w:ascii="Arial" w:hAnsi="Arial" w:cs="Arial"/>
          <w:i/>
          <w:sz w:val="22"/>
          <w:szCs w:val="22"/>
        </w:rPr>
        <w:t>g</w:t>
      </w:r>
      <w:r w:rsidRPr="00FD5F41">
        <w:rPr>
          <w:rFonts w:ascii="Arial" w:hAnsi="Arial" w:cs="Arial"/>
          <w:i/>
          <w:sz w:val="22"/>
          <w:szCs w:val="22"/>
        </w:rPr>
        <w:t xml:space="preserve">ez. Anne </w:t>
      </w:r>
      <w:proofErr w:type="spellStart"/>
      <w:r w:rsidRPr="00FD5F41">
        <w:rPr>
          <w:rFonts w:ascii="Arial" w:hAnsi="Arial" w:cs="Arial"/>
          <w:i/>
          <w:sz w:val="22"/>
          <w:szCs w:val="22"/>
        </w:rPr>
        <w:t>Lahoda</w:t>
      </w:r>
      <w:proofErr w:type="spellEnd"/>
      <w:r w:rsidRPr="00FD5F41">
        <w:rPr>
          <w:rFonts w:ascii="Arial" w:hAnsi="Arial" w:cs="Arial"/>
          <w:i/>
          <w:sz w:val="22"/>
          <w:szCs w:val="22"/>
        </w:rPr>
        <w:t xml:space="preserve"> </w:t>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t>Joachim Mohr</w:t>
      </w:r>
    </w:p>
    <w:p w14:paraId="66B0675B" w14:textId="1583C26E" w:rsidR="00FD5F41" w:rsidRPr="00FD5F41" w:rsidRDefault="00FD5F41" w:rsidP="00FD5F41">
      <w:pPr>
        <w:rPr>
          <w:rFonts w:ascii="Arial" w:hAnsi="Arial" w:cs="Arial"/>
          <w:i/>
          <w:sz w:val="22"/>
          <w:szCs w:val="22"/>
        </w:rPr>
      </w:pPr>
      <w:r w:rsidRPr="00FD5F41">
        <w:rPr>
          <w:rFonts w:ascii="Arial" w:hAnsi="Arial" w:cs="Arial"/>
          <w:i/>
          <w:sz w:val="22"/>
          <w:szCs w:val="22"/>
        </w:rPr>
        <w:t xml:space="preserve">         - Vorsitzende - </w:t>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r>
      <w:r w:rsidRPr="00FD5F41">
        <w:rPr>
          <w:rFonts w:ascii="Arial" w:hAnsi="Arial" w:cs="Arial"/>
          <w:i/>
          <w:sz w:val="22"/>
          <w:szCs w:val="22"/>
        </w:rPr>
        <w:tab/>
        <w:t>- Vorsitzender -</w:t>
      </w:r>
    </w:p>
    <w:p w14:paraId="7AC6A696" w14:textId="77777777" w:rsidR="00FD5F41" w:rsidRDefault="00FD5F41" w:rsidP="00D62B45">
      <w:pPr>
        <w:pStyle w:val="Listenabsatz"/>
        <w:jc w:val="right"/>
        <w:rPr>
          <w:rFonts w:ascii="Arial" w:hAnsi="Arial" w:cs="Arial"/>
          <w:sz w:val="22"/>
          <w:szCs w:val="22"/>
        </w:rPr>
      </w:pPr>
    </w:p>
    <w:p w14:paraId="31F1C446" w14:textId="77777777" w:rsidR="00FD5F41" w:rsidRDefault="00FD5F41" w:rsidP="00D62B45">
      <w:pPr>
        <w:pStyle w:val="Listenabsatz"/>
        <w:jc w:val="right"/>
        <w:rPr>
          <w:rFonts w:ascii="Arial" w:hAnsi="Arial" w:cs="Arial"/>
          <w:sz w:val="22"/>
          <w:szCs w:val="22"/>
        </w:rPr>
      </w:pPr>
    </w:p>
    <w:p w14:paraId="6757C907" w14:textId="653801F4" w:rsidR="00EA1EA5" w:rsidRPr="00FD5F41" w:rsidRDefault="00B54989" w:rsidP="00D62B45">
      <w:pPr>
        <w:pStyle w:val="Listenabsatz"/>
        <w:jc w:val="right"/>
        <w:rPr>
          <w:rFonts w:ascii="Arial" w:hAnsi="Arial" w:cs="Arial"/>
          <w:sz w:val="22"/>
          <w:szCs w:val="22"/>
        </w:rPr>
      </w:pPr>
      <w:r w:rsidRPr="00FD5F41">
        <w:rPr>
          <w:rFonts w:ascii="Arial" w:hAnsi="Arial" w:cs="Arial"/>
          <w:sz w:val="22"/>
          <w:szCs w:val="22"/>
        </w:rPr>
        <w:t xml:space="preserve">- </w:t>
      </w:r>
      <w:r w:rsidR="002F6DEB" w:rsidRPr="00FD5F41">
        <w:rPr>
          <w:rFonts w:ascii="Arial" w:hAnsi="Arial" w:cs="Arial"/>
          <w:sz w:val="22"/>
          <w:szCs w:val="22"/>
        </w:rPr>
        <w:t xml:space="preserve">Anlage: Frauenstatut </w:t>
      </w:r>
      <w:r w:rsidRPr="00FD5F41">
        <w:rPr>
          <w:rFonts w:ascii="Arial" w:hAnsi="Arial" w:cs="Arial"/>
          <w:sz w:val="22"/>
          <w:szCs w:val="22"/>
        </w:rPr>
        <w:t>-</w:t>
      </w:r>
    </w:p>
    <w:sectPr w:rsidR="00EA1EA5" w:rsidRPr="00FD5F41" w:rsidSect="005D0B8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1D23"/>
    <w:multiLevelType w:val="hybridMultilevel"/>
    <w:tmpl w:val="54C6ADEC"/>
    <w:lvl w:ilvl="0" w:tplc="C2FE0BC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F3"/>
    <w:rsid w:val="002F6DEB"/>
    <w:rsid w:val="0031019C"/>
    <w:rsid w:val="0053152E"/>
    <w:rsid w:val="005563F3"/>
    <w:rsid w:val="005D0B85"/>
    <w:rsid w:val="006E095C"/>
    <w:rsid w:val="00744281"/>
    <w:rsid w:val="007B3252"/>
    <w:rsid w:val="0082585E"/>
    <w:rsid w:val="00B21AF4"/>
    <w:rsid w:val="00B54989"/>
    <w:rsid w:val="00D62B45"/>
    <w:rsid w:val="00E139A5"/>
    <w:rsid w:val="00EA1EA5"/>
    <w:rsid w:val="00EB4605"/>
    <w:rsid w:val="00FD5F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57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qFormat/>
    <w:rsid w:val="0082585E"/>
    <w:pPr>
      <w:keepNext/>
      <w:outlineLvl w:val="1"/>
    </w:pPr>
    <w:rPr>
      <w:rFonts w:ascii="Arial" w:eastAsia="Times New Roman" w:hAnsi="Arial" w:cs="Arial"/>
      <w:b/>
      <w:bCs/>
      <w:noProof/>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82585E"/>
    <w:rPr>
      <w:rFonts w:ascii="Arial" w:eastAsia="Times New Roman" w:hAnsi="Arial" w:cs="Arial"/>
      <w:b/>
      <w:bCs/>
      <w:noProof/>
      <w:sz w:val="36"/>
    </w:rPr>
  </w:style>
  <w:style w:type="paragraph" w:styleId="Listenabsatz">
    <w:name w:val="List Paragraph"/>
    <w:basedOn w:val="Standard"/>
    <w:uiPriority w:val="34"/>
    <w:qFormat/>
    <w:rsid w:val="00EA1E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qFormat/>
    <w:rsid w:val="0082585E"/>
    <w:pPr>
      <w:keepNext/>
      <w:outlineLvl w:val="1"/>
    </w:pPr>
    <w:rPr>
      <w:rFonts w:ascii="Arial" w:eastAsia="Times New Roman" w:hAnsi="Arial" w:cs="Arial"/>
      <w:b/>
      <w:bCs/>
      <w:noProof/>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82585E"/>
    <w:rPr>
      <w:rFonts w:ascii="Arial" w:eastAsia="Times New Roman" w:hAnsi="Arial" w:cs="Arial"/>
      <w:b/>
      <w:bCs/>
      <w:noProof/>
      <w:sz w:val="36"/>
    </w:rPr>
  </w:style>
  <w:style w:type="paragraph" w:styleId="Listenabsatz">
    <w:name w:val="List Paragraph"/>
    <w:basedOn w:val="Standard"/>
    <w:uiPriority w:val="34"/>
    <w:qFormat/>
    <w:rsid w:val="00EA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14</cp:revision>
  <cp:lastPrinted>2021-05-29T18:21:00Z</cp:lastPrinted>
  <dcterms:created xsi:type="dcterms:W3CDTF">2021-05-29T17:55:00Z</dcterms:created>
  <dcterms:modified xsi:type="dcterms:W3CDTF">2021-05-31T19:25:00Z</dcterms:modified>
</cp:coreProperties>
</file>